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2B0A" w:rsidRDefault="00592B0A" w:rsidP="00592B0A">
      <w:pPr>
        <w:spacing w:after="0"/>
        <w:jc w:val="right"/>
        <w:rPr>
          <w:rFonts w:ascii="Sylfaen" w:hAnsi="Sylfaen" w:cs="Sylfaen"/>
          <w:color w:val="auto"/>
          <w:lang w:val="ka-GE"/>
        </w:rPr>
      </w:pPr>
    </w:p>
    <w:p w:rsidR="00592B0A" w:rsidRDefault="00592B0A" w:rsidP="00592B0A">
      <w:pPr>
        <w:spacing w:after="0"/>
        <w:jc w:val="center"/>
        <w:rPr>
          <w:rFonts w:ascii="Sylfaen" w:hAnsi="Sylfaen"/>
          <w:color w:val="auto"/>
          <w:sz w:val="28"/>
          <w:szCs w:val="28"/>
          <w:lang w:val="ka-GE"/>
        </w:rPr>
      </w:pPr>
      <w:r>
        <w:rPr>
          <w:rFonts w:ascii="Sylfaen" w:hAnsi="Sylfaen"/>
          <w:color w:val="auto"/>
          <w:sz w:val="28"/>
          <w:szCs w:val="28"/>
          <w:lang w:val="ka-GE"/>
        </w:rPr>
        <w:t>ტექნიკური დავალება</w:t>
      </w:r>
    </w:p>
    <w:p w:rsidR="00592B0A" w:rsidRPr="00276D9E" w:rsidRDefault="00592B0A" w:rsidP="00276D9E">
      <w:pPr>
        <w:spacing w:after="0"/>
        <w:ind w:right="4"/>
        <w:jc w:val="center"/>
        <w:rPr>
          <w:rFonts w:ascii="Sylfaen" w:hAnsi="Sylfaen"/>
          <w:b w:val="0"/>
          <w:color w:val="auto"/>
          <w:sz w:val="22"/>
          <w:szCs w:val="22"/>
          <w:lang w:val="ka-GE"/>
        </w:rPr>
      </w:pPr>
      <w:r w:rsidRPr="00276D9E">
        <w:rPr>
          <w:rFonts w:ascii="Sylfaen" w:hAnsi="Sylfaen"/>
          <w:b w:val="0"/>
          <w:color w:val="auto"/>
          <w:sz w:val="22"/>
          <w:szCs w:val="22"/>
          <w:lang w:val="ka-GE"/>
        </w:rPr>
        <w:t xml:space="preserve">მარკეტინგის ჩატარების კომერციულ, საწარმოო, სპეციალიზირებულ მომსახურებაზე: </w:t>
      </w:r>
    </w:p>
    <w:p w:rsidR="00592B0A" w:rsidRDefault="00592B0A" w:rsidP="00276D9E">
      <w:pPr>
        <w:spacing w:after="0"/>
        <w:ind w:right="4"/>
        <w:jc w:val="center"/>
        <w:rPr>
          <w:rFonts w:ascii="Sylfaen" w:hAnsi="Sylfaen"/>
          <w:b w:val="0"/>
          <w:color w:val="auto"/>
          <w:sz w:val="24"/>
          <w:szCs w:val="24"/>
          <w:lang w:val="ka-GE"/>
        </w:rPr>
      </w:pPr>
      <w:r>
        <w:rPr>
          <w:rFonts w:ascii="Sylfaen" w:hAnsi="Sylfaen"/>
          <w:b w:val="0"/>
          <w:color w:val="auto"/>
          <w:sz w:val="24"/>
          <w:szCs w:val="24"/>
        </w:rPr>
        <w:t xml:space="preserve">RMG Auramine – </w:t>
      </w:r>
      <w:r>
        <w:rPr>
          <w:rFonts w:ascii="Sylfaen" w:hAnsi="Sylfaen"/>
          <w:b w:val="0"/>
          <w:color w:val="auto"/>
          <w:sz w:val="24"/>
          <w:szCs w:val="24"/>
          <w:lang w:val="ka-GE"/>
        </w:rPr>
        <w:t>ბექთაკარის ლაბორატორიის მშენებლობა</w:t>
      </w:r>
    </w:p>
    <w:p w:rsidR="00592B0A" w:rsidRPr="00276D9E" w:rsidRDefault="00592B0A" w:rsidP="00592B0A">
      <w:pPr>
        <w:spacing w:after="0"/>
        <w:ind w:right="-705"/>
        <w:jc w:val="center"/>
        <w:rPr>
          <w:rFonts w:ascii="Sylfaen" w:hAnsi="Sylfaen"/>
          <w:b w:val="0"/>
          <w:color w:val="auto"/>
          <w:sz w:val="6"/>
          <w:szCs w:val="6"/>
          <w:lang w:val="ka-GE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4786"/>
        <w:gridCol w:w="5103"/>
      </w:tblGrid>
      <w:tr w:rsidR="00592B0A" w:rsidTr="008B2123">
        <w:tc>
          <w:tcPr>
            <w:tcW w:w="4786" w:type="dxa"/>
          </w:tcPr>
          <w:p w:rsidR="00592B0A" w:rsidRPr="00592B0A" w:rsidRDefault="00592B0A" w:rsidP="00592B0A">
            <w:pPr>
              <w:ind w:right="-705"/>
              <w:jc w:val="center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592B0A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ძირითადი მონაცემების და </w:t>
            </w:r>
          </w:p>
          <w:p w:rsidR="00592B0A" w:rsidRPr="00592B0A" w:rsidRDefault="00592B0A" w:rsidP="00592B0A">
            <w:pPr>
              <w:ind w:right="-705"/>
              <w:jc w:val="center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592B0A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მოთხოვნების ჩამონათვალი </w:t>
            </w:r>
          </w:p>
        </w:tc>
        <w:tc>
          <w:tcPr>
            <w:tcW w:w="5103" w:type="dxa"/>
          </w:tcPr>
          <w:p w:rsidR="00592B0A" w:rsidRPr="00592B0A" w:rsidRDefault="00592B0A" w:rsidP="00592B0A">
            <w:pPr>
              <w:ind w:right="-705"/>
              <w:jc w:val="center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592B0A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ძირითადი მონაცემები </w:t>
            </w:r>
          </w:p>
          <w:p w:rsidR="00592B0A" w:rsidRPr="00592B0A" w:rsidRDefault="00592B0A" w:rsidP="00592B0A">
            <w:pPr>
              <w:ind w:right="-705"/>
              <w:jc w:val="center"/>
              <w:rPr>
                <w:rFonts w:ascii="Sylfaen" w:hAnsi="Sylfaen"/>
                <w:b w:val="0"/>
                <w:color w:val="auto"/>
                <w:sz w:val="22"/>
                <w:szCs w:val="22"/>
                <w:lang w:val="ka-GE"/>
              </w:rPr>
            </w:pPr>
            <w:r w:rsidRPr="00592B0A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და მოთხოვნები</w:t>
            </w:r>
            <w:r w:rsidRPr="00592B0A">
              <w:rPr>
                <w:rFonts w:ascii="Sylfaen" w:hAnsi="Sylfaen"/>
                <w:b w:val="0"/>
                <w:color w:val="auto"/>
                <w:sz w:val="22"/>
                <w:szCs w:val="22"/>
                <w:lang w:val="ka-GE"/>
              </w:rPr>
              <w:t xml:space="preserve"> </w:t>
            </w:r>
          </w:p>
        </w:tc>
      </w:tr>
      <w:tr w:rsidR="00592B0A" w:rsidRPr="00A35BFF" w:rsidTr="008B2123">
        <w:tc>
          <w:tcPr>
            <w:tcW w:w="4786" w:type="dxa"/>
          </w:tcPr>
          <w:p w:rsidR="00592B0A" w:rsidRPr="00592B0A" w:rsidRDefault="00592B0A" w:rsidP="00592B0A">
            <w:pPr>
              <w:pStyle w:val="ListParagraph"/>
              <w:numPr>
                <w:ilvl w:val="0"/>
                <w:numId w:val="1"/>
              </w:numPr>
              <w:ind w:left="284" w:right="-705" w:hanging="284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 w:rsidRPr="00592B0A"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ძირითადი სამუშაოების შესრულებისთვის: </w:t>
            </w:r>
          </w:p>
        </w:tc>
        <w:tc>
          <w:tcPr>
            <w:tcW w:w="5103" w:type="dxa"/>
          </w:tcPr>
          <w:p w:rsidR="008B2123" w:rsidRDefault="00A35BFF" w:rsidP="00A35BFF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ლაბორატორიის მშენებლობა კონტეინერული ტიპის სწრაფად ასაწყობი შენობებისგან. </w:t>
            </w:r>
            <w:r w:rsidR="008B2123"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პროექტში </w:t>
            </w:r>
          </w:p>
          <w:p w:rsidR="008B2123" w:rsidRDefault="00A35BFF" w:rsidP="00A35BFF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ცვლილებების შეტანა</w:t>
            </w:r>
            <w:r w:rsidR="008B2123"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 და</w:t>
            </w: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 არსებული პროექტის </w:t>
            </w:r>
          </w:p>
          <w:p w:rsidR="008B2123" w:rsidRDefault="00A35BFF" w:rsidP="008B2123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მიხედვით ნახაზების დამზადებ</w:t>
            </w:r>
            <w:r w:rsidR="008B2123"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ა</w:t>
            </w: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.</w:t>
            </w:r>
            <w:r w:rsidR="008B2123"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 </w:t>
            </w:r>
            <w:r w:rsidRPr="00A35BFF"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ორი შენობის </w:t>
            </w:r>
          </w:p>
          <w:p w:rsidR="00592B0A" w:rsidRPr="00A35BFF" w:rsidRDefault="00A35BFF" w:rsidP="008B2123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 w:rsidRPr="00A35BFF"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ერთში გაერთიანება</w:t>
            </w: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 (ბლოკირება).</w:t>
            </w:r>
            <w:r w:rsidRPr="00A35BFF"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 </w:t>
            </w:r>
          </w:p>
        </w:tc>
      </w:tr>
      <w:tr w:rsidR="00592B0A" w:rsidRPr="00A35BFF" w:rsidTr="008B2123">
        <w:tc>
          <w:tcPr>
            <w:tcW w:w="4786" w:type="dxa"/>
          </w:tcPr>
          <w:p w:rsidR="00592B0A" w:rsidRPr="00592B0A" w:rsidRDefault="00592B0A" w:rsidP="00592B0A">
            <w:pPr>
              <w:pStyle w:val="ListParagraph"/>
              <w:numPr>
                <w:ilvl w:val="0"/>
                <w:numId w:val="1"/>
              </w:numPr>
              <w:ind w:left="284" w:right="-705" w:hanging="284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 w:rsidRPr="00592B0A"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ობიექტი:</w:t>
            </w:r>
          </w:p>
        </w:tc>
        <w:tc>
          <w:tcPr>
            <w:tcW w:w="5103" w:type="dxa"/>
          </w:tcPr>
          <w:p w:rsidR="00592B0A" w:rsidRPr="00A35BFF" w:rsidRDefault="00276D9E" w:rsidP="00592B0A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ლაბორატორია.</w:t>
            </w:r>
          </w:p>
        </w:tc>
      </w:tr>
      <w:tr w:rsidR="00592B0A" w:rsidRPr="00A35BFF" w:rsidTr="008B2123">
        <w:tc>
          <w:tcPr>
            <w:tcW w:w="4786" w:type="dxa"/>
          </w:tcPr>
          <w:p w:rsidR="00592B0A" w:rsidRPr="00592B0A" w:rsidRDefault="00592B0A" w:rsidP="00592B0A">
            <w:pPr>
              <w:pStyle w:val="ListParagraph"/>
              <w:numPr>
                <w:ilvl w:val="0"/>
                <w:numId w:val="1"/>
              </w:numPr>
              <w:ind w:left="284" w:right="-705" w:hanging="284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რაიონი, პუნქტი, დანიშნულების ადგილი:</w:t>
            </w:r>
          </w:p>
        </w:tc>
        <w:tc>
          <w:tcPr>
            <w:tcW w:w="5103" w:type="dxa"/>
          </w:tcPr>
          <w:p w:rsidR="00592B0A" w:rsidRPr="00A35BFF" w:rsidRDefault="00276D9E" w:rsidP="00592B0A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ბოლნისის მუნიციპალიტეტი, ბექთაკარის საბადო.</w:t>
            </w:r>
          </w:p>
        </w:tc>
      </w:tr>
      <w:tr w:rsidR="00592B0A" w:rsidRPr="00A35BFF" w:rsidTr="008B2123">
        <w:tc>
          <w:tcPr>
            <w:tcW w:w="4786" w:type="dxa"/>
          </w:tcPr>
          <w:p w:rsidR="00592B0A" w:rsidRPr="00592B0A" w:rsidRDefault="00592B0A" w:rsidP="00592B0A">
            <w:pPr>
              <w:pStyle w:val="ListParagraph"/>
              <w:numPr>
                <w:ilvl w:val="0"/>
                <w:numId w:val="1"/>
              </w:numPr>
              <w:ind w:left="284" w:right="-705" w:hanging="284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მომსახურების სახე:</w:t>
            </w:r>
          </w:p>
        </w:tc>
        <w:tc>
          <w:tcPr>
            <w:tcW w:w="5103" w:type="dxa"/>
          </w:tcPr>
          <w:p w:rsidR="00276D9E" w:rsidRDefault="00276D9E" w:rsidP="00276D9E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მშენებლობა შენობების და საინჟინრო ქსელების </w:t>
            </w:r>
          </w:p>
          <w:p w:rsidR="00592B0A" w:rsidRPr="00A35BFF" w:rsidRDefault="00276D9E" w:rsidP="00276D9E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ნახაზების დამზადებით</w:t>
            </w:r>
            <w:r w:rsidR="008B2123"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ურთ</w:t>
            </w: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, დამკვეთის სურვილების გათვალისწინებით. შენობის პროექტი თან ერთვის. </w:t>
            </w:r>
          </w:p>
        </w:tc>
      </w:tr>
      <w:tr w:rsidR="00592B0A" w:rsidRPr="00A35BFF" w:rsidTr="008B2123">
        <w:tc>
          <w:tcPr>
            <w:tcW w:w="4786" w:type="dxa"/>
          </w:tcPr>
          <w:p w:rsidR="00592B0A" w:rsidRPr="00592B0A" w:rsidRDefault="00592B0A" w:rsidP="00592B0A">
            <w:pPr>
              <w:pStyle w:val="ListParagraph"/>
              <w:numPr>
                <w:ilvl w:val="0"/>
                <w:numId w:val="1"/>
              </w:numPr>
              <w:ind w:left="284" w:right="-705" w:hanging="284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მომსახურების მოცულობა:</w:t>
            </w:r>
          </w:p>
        </w:tc>
        <w:tc>
          <w:tcPr>
            <w:tcW w:w="5103" w:type="dxa"/>
          </w:tcPr>
          <w:p w:rsidR="00276D9E" w:rsidRDefault="00276D9E" w:rsidP="00276D9E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შენობის დამზადება და მონტაჟი საინჟინტრო </w:t>
            </w:r>
          </w:p>
          <w:p w:rsidR="00276D9E" w:rsidRDefault="00276D9E" w:rsidP="00276D9E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ქსელებით (ელექტრომომარაგება, შიდა წყალმომარა</w:t>
            </w:r>
            <w:r w:rsidR="008B2123"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გე-</w:t>
            </w:r>
          </w:p>
          <w:p w:rsidR="00276D9E" w:rsidRDefault="00276D9E" w:rsidP="00276D9E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ბა და კანალიზაცია მოწყობილობისა და ხელსაწყო</w:t>
            </w:r>
            <w:r w:rsidR="008B2123"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ების</w:t>
            </w:r>
          </w:p>
          <w:p w:rsidR="00592B0A" w:rsidRPr="00A35BFF" w:rsidRDefault="00276D9E" w:rsidP="00276D9E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დამონტაჟებით).    </w:t>
            </w:r>
          </w:p>
        </w:tc>
      </w:tr>
      <w:tr w:rsidR="00592B0A" w:rsidRPr="00A35BFF" w:rsidTr="008B2123">
        <w:tc>
          <w:tcPr>
            <w:tcW w:w="4786" w:type="dxa"/>
          </w:tcPr>
          <w:p w:rsidR="00592B0A" w:rsidRPr="00592B0A" w:rsidRDefault="00592B0A" w:rsidP="00276D9E">
            <w:pPr>
              <w:pStyle w:val="ListParagraph"/>
              <w:numPr>
                <w:ilvl w:val="0"/>
                <w:numId w:val="1"/>
              </w:numPr>
              <w:ind w:left="284" w:right="-705" w:hanging="284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წარმოების ვად</w:t>
            </w:r>
            <w:r w:rsidR="00276D9E"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ა</w:t>
            </w: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:</w:t>
            </w:r>
          </w:p>
        </w:tc>
        <w:tc>
          <w:tcPr>
            <w:tcW w:w="5103" w:type="dxa"/>
          </w:tcPr>
          <w:p w:rsidR="00592B0A" w:rsidRPr="00A35BFF" w:rsidRDefault="00276D9E" w:rsidP="00592B0A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ერთი თვე</w:t>
            </w:r>
          </w:p>
        </w:tc>
      </w:tr>
      <w:tr w:rsidR="00592B0A" w:rsidRPr="00A35BFF" w:rsidTr="008B2123">
        <w:tc>
          <w:tcPr>
            <w:tcW w:w="4786" w:type="dxa"/>
          </w:tcPr>
          <w:p w:rsidR="00592B0A" w:rsidRPr="00592B0A" w:rsidRDefault="00592B0A" w:rsidP="00592B0A">
            <w:pPr>
              <w:pStyle w:val="ListParagraph"/>
              <w:numPr>
                <w:ilvl w:val="0"/>
                <w:numId w:val="1"/>
              </w:numPr>
              <w:ind w:left="284" w:right="-705" w:hanging="284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მონტაჟის ვადა:</w:t>
            </w:r>
          </w:p>
        </w:tc>
        <w:tc>
          <w:tcPr>
            <w:tcW w:w="5103" w:type="dxa"/>
          </w:tcPr>
          <w:p w:rsidR="00592B0A" w:rsidRPr="00A35BFF" w:rsidRDefault="00276D9E" w:rsidP="00592B0A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ერთი თვე</w:t>
            </w:r>
          </w:p>
        </w:tc>
      </w:tr>
      <w:tr w:rsidR="00592B0A" w:rsidRPr="00A35BFF" w:rsidTr="008B2123">
        <w:tc>
          <w:tcPr>
            <w:tcW w:w="4786" w:type="dxa"/>
          </w:tcPr>
          <w:p w:rsidR="00592B0A" w:rsidRPr="00592B0A" w:rsidRDefault="00592B0A" w:rsidP="00592B0A">
            <w:pPr>
              <w:pStyle w:val="ListParagraph"/>
              <w:numPr>
                <w:ilvl w:val="0"/>
                <w:numId w:val="1"/>
              </w:numPr>
              <w:ind w:left="284" w:right="-705" w:hanging="284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გაწეული მომსახურების მიმართ წაყენებული მოთხოვნები: </w:t>
            </w:r>
          </w:p>
        </w:tc>
        <w:tc>
          <w:tcPr>
            <w:tcW w:w="5103" w:type="dxa"/>
          </w:tcPr>
          <w:p w:rsidR="00592B0A" w:rsidRPr="00A35BFF" w:rsidRDefault="00276D9E" w:rsidP="00276D9E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ყველა სამუშაო უნდა შესრულდეს დროულად და ხარისხიანად. </w:t>
            </w:r>
          </w:p>
        </w:tc>
      </w:tr>
      <w:tr w:rsidR="00592B0A" w:rsidRPr="00A35BFF" w:rsidTr="008B2123">
        <w:tc>
          <w:tcPr>
            <w:tcW w:w="4786" w:type="dxa"/>
          </w:tcPr>
          <w:p w:rsidR="00592B0A" w:rsidRPr="00592B0A" w:rsidRDefault="00592B0A" w:rsidP="00592B0A">
            <w:pPr>
              <w:pStyle w:val="ListParagraph"/>
              <w:numPr>
                <w:ilvl w:val="0"/>
                <w:numId w:val="1"/>
              </w:numPr>
              <w:ind w:left="284" w:right="-705" w:hanging="284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მომსახურების გაწევის რეჟიმი (გრაფიკი):</w:t>
            </w:r>
          </w:p>
        </w:tc>
        <w:tc>
          <w:tcPr>
            <w:tcW w:w="5103" w:type="dxa"/>
          </w:tcPr>
          <w:p w:rsidR="00592B0A" w:rsidRPr="00A35BFF" w:rsidRDefault="00276D9E" w:rsidP="00276D9E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სამუშაოთა წარმოების გრაფიკის შესაბამისად.</w:t>
            </w:r>
          </w:p>
        </w:tc>
      </w:tr>
      <w:tr w:rsidR="00592B0A" w:rsidRPr="00A35BFF" w:rsidTr="008B2123">
        <w:tc>
          <w:tcPr>
            <w:tcW w:w="4786" w:type="dxa"/>
          </w:tcPr>
          <w:p w:rsidR="00592B0A" w:rsidRPr="00592B0A" w:rsidRDefault="00592B0A" w:rsidP="00592B0A">
            <w:pPr>
              <w:pStyle w:val="ListParagraph"/>
              <w:numPr>
                <w:ilvl w:val="0"/>
                <w:numId w:val="1"/>
              </w:numPr>
              <w:ind w:left="284" w:right="-705" w:hanging="284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მომსახურების გაწევის მარეგულირებელი ნორმატიული დოკუმენტები:</w:t>
            </w:r>
          </w:p>
        </w:tc>
        <w:tc>
          <w:tcPr>
            <w:tcW w:w="5103" w:type="dxa"/>
          </w:tcPr>
          <w:p w:rsidR="00276D9E" w:rsidRDefault="00276D9E" w:rsidP="00592B0A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სამუშაოების შესრულება მოქმედი ნორმების და </w:t>
            </w:r>
          </w:p>
          <w:p w:rsidR="00592B0A" w:rsidRPr="00A35BFF" w:rsidRDefault="00276D9E" w:rsidP="00592B0A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წესების შესაბამისად. </w:t>
            </w:r>
          </w:p>
        </w:tc>
      </w:tr>
      <w:tr w:rsidR="00592B0A" w:rsidRPr="00A35BFF" w:rsidTr="008B2123">
        <w:tc>
          <w:tcPr>
            <w:tcW w:w="4786" w:type="dxa"/>
          </w:tcPr>
          <w:p w:rsidR="00592B0A" w:rsidRPr="00592B0A" w:rsidRDefault="00592B0A" w:rsidP="00592B0A">
            <w:pPr>
              <w:pStyle w:val="ListParagraph"/>
              <w:numPr>
                <w:ilvl w:val="0"/>
                <w:numId w:val="1"/>
              </w:numPr>
              <w:ind w:left="284" w:right="-705" w:hanging="284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პირველადი მონაცემები: </w:t>
            </w:r>
          </w:p>
        </w:tc>
        <w:tc>
          <w:tcPr>
            <w:tcW w:w="5103" w:type="dxa"/>
          </w:tcPr>
          <w:p w:rsidR="00276D9E" w:rsidRDefault="00276D9E" w:rsidP="00592B0A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წინამდებარე ტექნიკური დავალება, პროექტი, </w:t>
            </w:r>
          </w:p>
          <w:p w:rsidR="00592B0A" w:rsidRPr="00A35BFF" w:rsidRDefault="00276D9E" w:rsidP="00592B0A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შენობის კომპლექტაცია. </w:t>
            </w:r>
          </w:p>
        </w:tc>
      </w:tr>
      <w:tr w:rsidR="00592B0A" w:rsidRPr="00A35BFF" w:rsidTr="008B2123">
        <w:tc>
          <w:tcPr>
            <w:tcW w:w="4786" w:type="dxa"/>
          </w:tcPr>
          <w:p w:rsidR="00592B0A" w:rsidRDefault="00592B0A" w:rsidP="00592B0A">
            <w:pPr>
              <w:pStyle w:val="ListParagraph"/>
              <w:numPr>
                <w:ilvl w:val="0"/>
                <w:numId w:val="1"/>
              </w:numPr>
              <w:ind w:left="284" w:right="-705" w:hanging="284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მარკეტინგის ჩატარების მოსალოდნელი </w:t>
            </w:r>
          </w:p>
          <w:p w:rsidR="00592B0A" w:rsidRDefault="00592B0A" w:rsidP="00592B0A">
            <w:pPr>
              <w:pStyle w:val="ListParagraph"/>
              <w:ind w:left="284"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შედეგი:</w:t>
            </w:r>
          </w:p>
          <w:p w:rsidR="00592B0A" w:rsidRPr="00592B0A" w:rsidRDefault="00592B0A" w:rsidP="00592B0A">
            <w:pPr>
              <w:ind w:left="284" w:right="-705" w:hanging="284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5103" w:type="dxa"/>
          </w:tcPr>
          <w:p w:rsidR="00276D9E" w:rsidRDefault="00276D9E" w:rsidP="00592B0A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ორგანიზაციების </w:t>
            </w:r>
            <w:r w:rsidR="008B2123"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შე</w:t>
            </w: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 xml:space="preserve">რჩევა საჭირო მომსახურების </w:t>
            </w:r>
          </w:p>
          <w:p w:rsidR="00592B0A" w:rsidRPr="00A35BFF" w:rsidRDefault="00276D9E" w:rsidP="00276D9E">
            <w:pPr>
              <w:ind w:right="-705"/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color w:val="auto"/>
                <w:sz w:val="20"/>
                <w:szCs w:val="20"/>
                <w:lang w:val="ka-GE"/>
              </w:rPr>
              <w:t>გაწევის უზრუნველსაყოფად.</w:t>
            </w:r>
          </w:p>
        </w:tc>
      </w:tr>
    </w:tbl>
    <w:p w:rsidR="00592B0A" w:rsidRDefault="00592B0A" w:rsidP="00276D9E">
      <w:pPr>
        <w:spacing w:after="0"/>
        <w:ind w:right="-705"/>
        <w:jc w:val="both"/>
        <w:rPr>
          <w:rFonts w:ascii="Sylfaen" w:hAnsi="Sylfaen"/>
          <w:b w:val="0"/>
          <w:color w:val="auto"/>
          <w:sz w:val="10"/>
          <w:szCs w:val="10"/>
          <w:lang w:val="ka-GE"/>
        </w:rPr>
      </w:pPr>
    </w:p>
    <w:p w:rsidR="00FA5BF0" w:rsidRDefault="00FA5BF0" w:rsidP="00276D9E">
      <w:pPr>
        <w:spacing w:after="0"/>
        <w:ind w:right="-705"/>
        <w:jc w:val="both"/>
        <w:rPr>
          <w:rFonts w:ascii="Sylfaen" w:hAnsi="Sylfaen"/>
          <w:color w:val="auto"/>
          <w:sz w:val="24"/>
          <w:szCs w:val="24"/>
          <w:lang w:val="ka-GE"/>
        </w:rPr>
      </w:pPr>
    </w:p>
    <w:p w:rsidR="00FA5BF0" w:rsidRPr="00FA5BF0" w:rsidRDefault="00FA5BF0" w:rsidP="00276D9E">
      <w:pPr>
        <w:spacing w:after="0"/>
        <w:ind w:right="-705"/>
        <w:jc w:val="both"/>
        <w:rPr>
          <w:rFonts w:ascii="Sylfaen" w:hAnsi="Sylfaen"/>
          <w:color w:val="auto"/>
          <w:sz w:val="24"/>
          <w:szCs w:val="24"/>
          <w:u w:val="single"/>
          <w:lang w:val="ka-GE"/>
        </w:rPr>
      </w:pPr>
      <w:r w:rsidRPr="00FA5BF0">
        <w:rPr>
          <w:rFonts w:ascii="Sylfaen" w:hAnsi="Sylfaen"/>
          <w:color w:val="auto"/>
          <w:sz w:val="24"/>
          <w:szCs w:val="24"/>
          <w:u w:val="single"/>
          <w:lang w:val="ka-GE"/>
        </w:rPr>
        <w:t xml:space="preserve">შენიშვნა : </w:t>
      </w:r>
      <w:r w:rsidR="006127CE">
        <w:rPr>
          <w:rFonts w:ascii="Sylfaen" w:hAnsi="Sylfaen"/>
          <w:color w:val="auto"/>
          <w:sz w:val="24"/>
          <w:szCs w:val="24"/>
          <w:u w:val="single"/>
          <w:lang w:val="ka-GE"/>
        </w:rPr>
        <w:t xml:space="preserve"> ტენდერში მონაწილე </w:t>
      </w:r>
      <w:r w:rsidRPr="00FA5BF0">
        <w:rPr>
          <w:rFonts w:ascii="Sylfaen" w:hAnsi="Sylfaen"/>
          <w:color w:val="auto"/>
          <w:sz w:val="24"/>
          <w:szCs w:val="24"/>
          <w:u w:val="single"/>
          <w:lang w:val="ka-GE"/>
        </w:rPr>
        <w:t xml:space="preserve">კომპანიას </w:t>
      </w:r>
      <w:bookmarkStart w:id="0" w:name="_GoBack"/>
      <w:bookmarkEnd w:id="0"/>
      <w:r w:rsidRPr="00FA5BF0">
        <w:rPr>
          <w:rFonts w:ascii="Sylfaen" w:hAnsi="Sylfaen"/>
          <w:color w:val="auto"/>
          <w:sz w:val="24"/>
          <w:szCs w:val="24"/>
          <w:u w:val="single"/>
          <w:lang w:val="ka-GE"/>
        </w:rPr>
        <w:t xml:space="preserve">უნდა ჰქონდეს მშენებლობის ნებართვა. </w:t>
      </w:r>
    </w:p>
    <w:sectPr w:rsidR="00FA5BF0" w:rsidRPr="00FA5BF0" w:rsidSect="00B02B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7E5C09"/>
    <w:multiLevelType w:val="hybridMultilevel"/>
    <w:tmpl w:val="8DF224B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6CC0"/>
    <w:rsid w:val="001D07F8"/>
    <w:rsid w:val="00276D9E"/>
    <w:rsid w:val="00277B43"/>
    <w:rsid w:val="00476CC0"/>
    <w:rsid w:val="00592B0A"/>
    <w:rsid w:val="006127CE"/>
    <w:rsid w:val="00654AEC"/>
    <w:rsid w:val="008B2123"/>
    <w:rsid w:val="00977624"/>
    <w:rsid w:val="00A35BFF"/>
    <w:rsid w:val="00A5756D"/>
    <w:rsid w:val="00A7323F"/>
    <w:rsid w:val="00B02B09"/>
    <w:rsid w:val="00C864D3"/>
    <w:rsid w:val="00D54625"/>
    <w:rsid w:val="00FA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7D98F"/>
  <w15:docId w15:val="{01E4EDB9-058A-4D1F-86DC-D7880C89D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Segoe UI"/>
        <w:b/>
        <w:bCs/>
        <w:color w:val="4B4748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2B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2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2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Lika</dc:creator>
  <cp:lastModifiedBy>Nino Guramishvili</cp:lastModifiedBy>
  <cp:revision>6</cp:revision>
  <dcterms:created xsi:type="dcterms:W3CDTF">2020-06-16T11:15:00Z</dcterms:created>
  <dcterms:modified xsi:type="dcterms:W3CDTF">2020-06-17T07:43:00Z</dcterms:modified>
</cp:coreProperties>
</file>